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B8" w:rsidRPr="00FA7DB8" w:rsidRDefault="00500D31" w:rsidP="00FA7DB8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20.1pt;margin-top:-.35pt;width:181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RrvgIAAMg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" filled="f" stroked="f">
            <v:textbox>
              <w:txbxContent>
                <w:p w:rsidR="00FA7DB8" w:rsidRDefault="00FA7DB8" w:rsidP="00FA7DB8">
                  <w:pPr>
                    <w:jc w:val="right"/>
                    <w:rPr>
                      <w:rFonts w:cs="Arial"/>
                      <w:b/>
                      <w:sz w:val="20"/>
                      <w:u w:val="single"/>
                    </w:rPr>
                  </w:pPr>
                </w:p>
                <w:p w:rsidR="00FA7DB8" w:rsidRDefault="00FA7DB8" w:rsidP="00FA7DB8">
                  <w:pPr>
                    <w:jc w:val="right"/>
                    <w:rPr>
                      <w:rFonts w:cs="Arial"/>
                      <w:b/>
                      <w:sz w:val="20"/>
                      <w:u w:val="single"/>
                    </w:rPr>
                  </w:pPr>
                </w:p>
                <w:p w:rsidR="00FA7DB8" w:rsidRDefault="00FA7DB8" w:rsidP="00FA7DB8">
                  <w:pPr>
                    <w:jc w:val="right"/>
                    <w:rPr>
                      <w:rFonts w:cs="Arial"/>
                      <w:b/>
                      <w:sz w:val="20"/>
                      <w:u w:val="single"/>
                    </w:rPr>
                  </w:pPr>
                </w:p>
                <w:p w:rsidR="00FA7DB8" w:rsidRPr="00E6689C" w:rsidRDefault="00FA7DB8" w:rsidP="00FA7DB8">
                  <w:pPr>
                    <w:jc w:val="right"/>
                    <w:rPr>
                      <w:rFonts w:cs="Arial"/>
                      <w:b/>
                      <w:sz w:val="20"/>
                      <w:u w:val="single"/>
                    </w:rPr>
                  </w:pPr>
                  <w:r>
                    <w:rPr>
                      <w:rFonts w:cs="Arial"/>
                      <w:b/>
                      <w:sz w:val="20"/>
                      <w:u w:val="single"/>
                    </w:rPr>
                    <w:t>p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9.4pt;margin-top:-3.85pt;width:68.3pt;height:81pt;z-index:-251658240;visibility:visible;mso-wrap-edited:f;mso-position-horizontal-relative:text;mso-position-vertical-relative:text" wrapcoords="-348 0 -348 21319 21600 21319 21600 0 -348 0" o:allowincell="f">
            <v:imagedata r:id="rId7" o:title=""/>
            <w10:wrap type="tight" anchorx="page"/>
          </v:shape>
          <o:OLEObject Type="Embed" ProgID="Word.Picture.8" ShapeID="_x0000_s1028" DrawAspect="Content" ObjectID="_1642757040" r:id="rId8"/>
        </w:pict>
      </w:r>
    </w:p>
    <w:p w:rsidR="00FA7DB8" w:rsidRPr="00FA7DB8" w:rsidRDefault="00FA7DB8" w:rsidP="00FA7DB8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7DB8" w:rsidRPr="00FA7DB8" w:rsidRDefault="00FA7DB8" w:rsidP="00FA7DB8">
      <w:pPr>
        <w:keepNext/>
        <w:keepLines/>
        <w:tabs>
          <w:tab w:val="left" w:pos="-269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FA7DB8" w:rsidRPr="00FA7DB8" w:rsidRDefault="00FA7DB8" w:rsidP="00FA7DB8">
      <w:pPr>
        <w:keepNext/>
        <w:keepLines/>
        <w:tabs>
          <w:tab w:val="left" w:pos="-269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FA7DB8" w:rsidRPr="00FA7DB8" w:rsidRDefault="00FA7DB8" w:rsidP="00FA7DB8">
      <w:pPr>
        <w:keepNext/>
        <w:keepLines/>
        <w:tabs>
          <w:tab w:val="left" w:pos="-269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FA7DB8" w:rsidRPr="00FA7DB8" w:rsidRDefault="00FA7DB8" w:rsidP="00FA7DB8">
      <w:pPr>
        <w:keepNext/>
        <w:keepLines/>
        <w:tabs>
          <w:tab w:val="left" w:pos="-269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FA7DB8" w:rsidRPr="00FA7DB8" w:rsidRDefault="00FA7DB8" w:rsidP="00FA7DB8">
      <w:pPr>
        <w:keepNext/>
        <w:keepLines/>
        <w:tabs>
          <w:tab w:val="left" w:pos="-269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FA7DB8" w:rsidRPr="00FA7DB8" w:rsidRDefault="00FA7DB8" w:rsidP="00FA7DB8">
      <w:pPr>
        <w:keepNext/>
        <w:keepLines/>
        <w:tabs>
          <w:tab w:val="left" w:pos="-269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FA7DB8" w:rsidRPr="00FA7DB8" w:rsidRDefault="00FA7DB8" w:rsidP="00FA7DB8">
      <w:pPr>
        <w:keepNext/>
        <w:keepLines/>
        <w:tabs>
          <w:tab w:val="left" w:pos="-269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A7DB8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FA7DB8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FA7DB8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FA7DB8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FA7DB8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FA7DB8">
        <w:rPr>
          <w:rFonts w:ascii="Arial" w:eastAsia="Times New Roman" w:hAnsi="Arial" w:cs="Arial"/>
          <w:b/>
          <w:sz w:val="20"/>
          <w:szCs w:val="20"/>
          <w:lang w:eastAsia="it-IT"/>
        </w:rPr>
        <w:tab/>
        <w:t>RELAZIONE TECNICA</w:t>
      </w:r>
    </w:p>
    <w:p w:rsidR="00FA7DB8" w:rsidRPr="00FA7DB8" w:rsidRDefault="00FA7DB8" w:rsidP="00FA7DB8">
      <w:pPr>
        <w:keepNext/>
        <w:keepLines/>
        <w:tabs>
          <w:tab w:val="left" w:pos="-269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A7DB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                                                                       PIANO DI GESTIONE DELL’EVENTO</w:t>
      </w:r>
    </w:p>
    <w:p w:rsidR="00FA7DB8" w:rsidRDefault="00FA7DB8" w:rsidP="00FA7DB8">
      <w:pPr>
        <w:keepNext/>
        <w:keepLines/>
        <w:tabs>
          <w:tab w:val="left" w:pos="-269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4277D7" w:rsidRPr="00170476" w:rsidRDefault="004277D7" w:rsidP="00FA7DB8">
      <w:pPr>
        <w:keepNext/>
        <w:keepLines/>
        <w:tabs>
          <w:tab w:val="left" w:pos="-2694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r w:rsidRPr="00170476">
        <w:rPr>
          <w:rFonts w:ascii="Arial" w:eastAsia="Times New Roman" w:hAnsi="Arial" w:cs="Arial"/>
          <w:b/>
          <w:i/>
          <w:sz w:val="24"/>
          <w:szCs w:val="24"/>
          <w:lang w:eastAsia="it-IT"/>
        </w:rPr>
        <w:t>LA RELAZIONE TECNICA/PIANO DI GESTIONE DELL’</w:t>
      </w:r>
      <w:r w:rsidR="00170476" w:rsidRPr="00170476">
        <w:rPr>
          <w:rFonts w:ascii="Arial" w:eastAsia="Times New Roman" w:hAnsi="Arial" w:cs="Arial"/>
          <w:b/>
          <w:i/>
          <w:sz w:val="24"/>
          <w:szCs w:val="24"/>
          <w:lang w:eastAsia="it-IT"/>
        </w:rPr>
        <w:t xml:space="preserve">EVENTO SOGGETTO ALLA DISCIPILNA DI CUI ALL’ART. 80 DEL TULPS </w:t>
      </w:r>
      <w:r w:rsidRPr="00170476">
        <w:rPr>
          <w:rFonts w:ascii="Arial" w:eastAsia="Times New Roman" w:hAnsi="Arial" w:cs="Arial"/>
          <w:b/>
          <w:i/>
          <w:sz w:val="24"/>
          <w:szCs w:val="24"/>
          <w:lang w:eastAsia="it-IT"/>
        </w:rPr>
        <w:t>DOVRA’ CONTENERE LE SEGUENTI INFORMAZIONI D</w:t>
      </w:r>
      <w:r w:rsidR="00116BF3">
        <w:rPr>
          <w:rFonts w:ascii="Arial" w:eastAsia="Times New Roman" w:hAnsi="Arial" w:cs="Arial"/>
          <w:b/>
          <w:i/>
          <w:sz w:val="24"/>
          <w:szCs w:val="24"/>
          <w:lang w:eastAsia="it-IT"/>
        </w:rPr>
        <w:t>ETTAGLIATE IN OGNI SINGOLA VOCE</w:t>
      </w:r>
      <w:r w:rsidRPr="00170476">
        <w:rPr>
          <w:rFonts w:ascii="Arial" w:eastAsia="Times New Roman" w:hAnsi="Arial" w:cs="Arial"/>
          <w:b/>
          <w:i/>
          <w:sz w:val="24"/>
          <w:szCs w:val="24"/>
          <w:lang w:eastAsia="it-IT"/>
        </w:rPr>
        <w:t>:</w:t>
      </w:r>
    </w:p>
    <w:p w:rsidR="004277D7" w:rsidRPr="00FA7DB8" w:rsidRDefault="004277D7" w:rsidP="00FA7DB8">
      <w:pPr>
        <w:keepNext/>
        <w:keepLines/>
        <w:tabs>
          <w:tab w:val="left" w:pos="-269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FA7DB8" w:rsidRPr="00FA7DB8" w:rsidRDefault="00FA7DB8" w:rsidP="00FA7DB8">
      <w:pPr>
        <w:keepNext/>
        <w:keepLines/>
        <w:tabs>
          <w:tab w:val="left" w:pos="-269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FA7DB8" w:rsidRDefault="00FA7DB8" w:rsidP="00F96199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ind w:right="-285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A7DB8">
        <w:rPr>
          <w:rFonts w:ascii="Arial" w:eastAsia="Times New Roman" w:hAnsi="Arial" w:cs="Arial"/>
          <w:b/>
          <w:sz w:val="20"/>
          <w:szCs w:val="20"/>
          <w:lang w:eastAsia="it-IT"/>
        </w:rPr>
        <w:t>SCHEMA RELAZIONE TECNICA INDICANTE: DENOMINAZIONE MANIFESTAZIONE / LUOGO E INDIRIZZO DELLA MANIFESTAZIONE / DATA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E DURATA DELLA MANIFESTAZIONE/ RAGIONE SOCIALE DEL SOGGETTO ORGANIZZATORE/ DATI LEGALE RAPPRESENTANTE/ DATI DEL RESPONSABILE DELLA GESTIONE DELLA SICUREZZA PER </w:t>
      </w:r>
      <w:r w:rsidR="0017047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CONTO DEL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SOGGETTO ORGANIZZATORE</w:t>
      </w:r>
    </w:p>
    <w:p w:rsidR="00FA7DB8" w:rsidRDefault="00FA7DB8" w:rsidP="00170476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DESCRIZIONE DETTAGLIATA DELLO SVOLGIMENTO DI TUTTE LE FASI DELLA MANIFESTAZIONE E/O DEGLI EVENTI CORRELATI</w:t>
      </w:r>
      <w:r w:rsidRPr="00FA7DB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</w:p>
    <w:p w:rsidR="00FA7DB8" w:rsidRDefault="00FA7DB8" w:rsidP="00170476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PROFILO DEL RISCHIO</w:t>
      </w:r>
    </w:p>
    <w:p w:rsidR="00FA7DB8" w:rsidRDefault="00FA7DB8" w:rsidP="00170476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STIMA DELLE ATTESE</w:t>
      </w:r>
    </w:p>
    <w:p w:rsidR="00FA7DB8" w:rsidRDefault="00FA7DB8" w:rsidP="00170476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SUPERFICI, CAPIENZE E DENSITA’ DI AFFOLLAMENTO MASSIMA</w:t>
      </w:r>
    </w:p>
    <w:p w:rsidR="00FA7DB8" w:rsidRDefault="00FA7DB8" w:rsidP="00170476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ORGANIZZAZIONE E PIANIFICAZIONE DEI V</w:t>
      </w:r>
      <w:r w:rsidR="004277D7">
        <w:rPr>
          <w:rFonts w:ascii="Arial" w:eastAsia="Times New Roman" w:hAnsi="Arial" w:cs="Arial"/>
          <w:b/>
          <w:sz w:val="20"/>
          <w:szCs w:val="20"/>
          <w:lang w:eastAsia="it-IT"/>
        </w:rPr>
        <w:t>ARCHI IN ACCESSO E IN USCITA (se previsti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)</w:t>
      </w:r>
    </w:p>
    <w:p w:rsidR="00FA7DB8" w:rsidRDefault="00FA7DB8" w:rsidP="00170476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VIE DI ESODO</w:t>
      </w:r>
    </w:p>
    <w:p w:rsidR="00FA7DB8" w:rsidRDefault="00FA7DB8" w:rsidP="00170476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CENTRO OPERATIVO DI COORDINAMENTO/CATENA DI COMANDO/ORGANIZZAZIONE DELLE FUNZIONI DEI SOGGETTI DEL CENTRO OPERATIVO</w:t>
      </w:r>
      <w:r w:rsidR="0017047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(se previsto)</w:t>
      </w:r>
    </w:p>
    <w:p w:rsidR="00FA7DB8" w:rsidRDefault="00FA7DB8" w:rsidP="00170476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OPERATORI DELLA SICUREZZA: NUMERO E DISTRIBUZIONE</w:t>
      </w:r>
    </w:p>
    <w:p w:rsidR="00170476" w:rsidRDefault="00170476" w:rsidP="00170476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ADDETTI SERVIZIO ANTINCENDIO: NUMERO/NOMINATIVI/DISTRIBUZIONE</w:t>
      </w:r>
    </w:p>
    <w:p w:rsidR="00FA7DB8" w:rsidRDefault="004277D7" w:rsidP="00170476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ALLESTIMENTI   A SERVIZIO DELLA MANIFESTAZIONE</w:t>
      </w:r>
    </w:p>
    <w:p w:rsidR="00FA7DB8" w:rsidRDefault="004277D7" w:rsidP="00170476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IMPIANTI ELETTRICI</w:t>
      </w:r>
    </w:p>
    <w:p w:rsidR="004277D7" w:rsidRDefault="004277D7" w:rsidP="00170476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MISURE E PRESIDI ANTINCENDIO</w:t>
      </w:r>
      <w:r w:rsidRPr="004277D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277D7">
        <w:rPr>
          <w:rFonts w:ascii="Arial" w:eastAsia="Times New Roman" w:hAnsi="Arial" w:cs="Arial"/>
          <w:b/>
          <w:sz w:val="20"/>
          <w:szCs w:val="20"/>
          <w:lang w:eastAsia="it-IT"/>
        </w:rPr>
        <w:t>(</w:t>
      </w:r>
      <w:r w:rsidRPr="00FA7DB8">
        <w:rPr>
          <w:rFonts w:ascii="Arial" w:eastAsia="Times New Roman" w:hAnsi="Arial" w:cs="Arial"/>
          <w:b/>
          <w:sz w:val="20"/>
          <w:szCs w:val="20"/>
          <w:lang w:eastAsia="it-IT"/>
        </w:rPr>
        <w:t>Numero e tipo di attrezzature antincendio presenti (ai sensi del DM 19/8/1996) e loro ubicazione</w:t>
      </w:r>
      <w:r w:rsidRPr="004277D7">
        <w:rPr>
          <w:rFonts w:ascii="Arial" w:eastAsia="Times New Roman" w:hAnsi="Arial" w:cs="Arial"/>
          <w:b/>
          <w:sz w:val="20"/>
          <w:szCs w:val="20"/>
          <w:lang w:eastAsia="it-IT"/>
        </w:rPr>
        <w:t>)</w:t>
      </w:r>
    </w:p>
    <w:p w:rsidR="00170476" w:rsidRPr="00170476" w:rsidRDefault="00170476" w:rsidP="00170476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UBICAZIONE SERVIZI IGIENICI</w:t>
      </w:r>
    </w:p>
    <w:p w:rsidR="004277D7" w:rsidRDefault="004277D7" w:rsidP="00170476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SERVIZI DI SUPPORTO IGIENICO-SANITARI</w:t>
      </w:r>
    </w:p>
    <w:p w:rsidR="004277D7" w:rsidRDefault="004277D7" w:rsidP="00170476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SERVIZI DI SOCCORSO DI ASSISTENZA MEDICA</w:t>
      </w:r>
    </w:p>
    <w:p w:rsidR="004277D7" w:rsidRDefault="004277D7" w:rsidP="00170476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AVVISI PER IL PUBBLICO </w:t>
      </w:r>
    </w:p>
    <w:p w:rsidR="004277D7" w:rsidRDefault="004277D7" w:rsidP="00170476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SERVIZI/PROCEDURE DI GESTIONE DELLE EMERGENZE</w:t>
      </w:r>
    </w:p>
    <w:p w:rsidR="004277D7" w:rsidRDefault="004277D7" w:rsidP="00F96199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ALLEGATI: </w:t>
      </w:r>
      <w:r w:rsidR="00170476">
        <w:rPr>
          <w:rFonts w:ascii="Arial" w:eastAsia="Times New Roman" w:hAnsi="Arial" w:cs="Arial"/>
          <w:b/>
          <w:sz w:val="20"/>
          <w:szCs w:val="20"/>
          <w:lang w:eastAsia="it-IT"/>
        </w:rPr>
        <w:t>dichiarazione dell’Organizzatore per manifestazioni pubbliche B1/B2/B3 – profilazione del rischio safety – profilazione del rischio sanitario – calcolo Algoritmo di Maurer Calcolo superfici/densità e vie di esodo – tavola superfici evento – tavola distribuzione operatori – tavola bocchette antincendio/estintori</w:t>
      </w:r>
    </w:p>
    <w:p w:rsidR="00F96199" w:rsidRPr="00FA7DB8" w:rsidRDefault="00F96199" w:rsidP="00F96199">
      <w:pPr>
        <w:pStyle w:val="Paragrafoelenco"/>
        <w:keepNext/>
        <w:keepLines/>
        <w:numPr>
          <w:ilvl w:val="0"/>
          <w:numId w:val="5"/>
        </w:numPr>
        <w:tabs>
          <w:tab w:val="left" w:pos="-2694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DICHIARAZIONI CONFORMITA’ E CORRETTO MONTAGGIO DI TUTTI GLI IMPIANTI E STRUTTURE INSTALLATE</w:t>
      </w:r>
    </w:p>
    <w:p w:rsidR="0008077C" w:rsidRDefault="0008077C">
      <w:bookmarkStart w:id="0" w:name="_GoBack"/>
      <w:bookmarkEnd w:id="0"/>
    </w:p>
    <w:sectPr w:rsidR="0008077C" w:rsidSect="00F96199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06" w:rsidRDefault="006F0806" w:rsidP="00FA7DB8">
      <w:pPr>
        <w:spacing w:after="0" w:line="240" w:lineRule="auto"/>
      </w:pPr>
      <w:r>
        <w:separator/>
      </w:r>
    </w:p>
  </w:endnote>
  <w:endnote w:type="continuationSeparator" w:id="0">
    <w:p w:rsidR="006F0806" w:rsidRDefault="006F0806" w:rsidP="00FA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06" w:rsidRDefault="006F0806" w:rsidP="00FA7DB8">
      <w:pPr>
        <w:spacing w:after="0" w:line="240" w:lineRule="auto"/>
      </w:pPr>
      <w:r>
        <w:separator/>
      </w:r>
    </w:p>
  </w:footnote>
  <w:footnote w:type="continuationSeparator" w:id="0">
    <w:p w:rsidR="006F0806" w:rsidRDefault="006F0806" w:rsidP="00FA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496"/>
    <w:multiLevelType w:val="hybridMultilevel"/>
    <w:tmpl w:val="9E1881D2"/>
    <w:lvl w:ilvl="0" w:tplc="767843B4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A4AD2"/>
    <w:multiLevelType w:val="hybridMultilevel"/>
    <w:tmpl w:val="21EA7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2599"/>
    <w:multiLevelType w:val="hybridMultilevel"/>
    <w:tmpl w:val="2EB08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32459"/>
    <w:multiLevelType w:val="hybridMultilevel"/>
    <w:tmpl w:val="3A401F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0C34ED"/>
    <w:multiLevelType w:val="hybridMultilevel"/>
    <w:tmpl w:val="FCF4A1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24"/>
    <w:rsid w:val="0008077C"/>
    <w:rsid w:val="00116BF3"/>
    <w:rsid w:val="00170476"/>
    <w:rsid w:val="004277D7"/>
    <w:rsid w:val="00500D31"/>
    <w:rsid w:val="006F0806"/>
    <w:rsid w:val="007C0224"/>
    <w:rsid w:val="00F96199"/>
    <w:rsid w:val="00FA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FA7D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7DB8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A7DB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7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Comandante</dc:creator>
  <cp:keywords/>
  <dc:description/>
  <cp:lastModifiedBy>Proprietario</cp:lastModifiedBy>
  <cp:revision>3</cp:revision>
  <dcterms:created xsi:type="dcterms:W3CDTF">2020-01-26T15:26:00Z</dcterms:created>
  <dcterms:modified xsi:type="dcterms:W3CDTF">2020-02-09T11:38:00Z</dcterms:modified>
</cp:coreProperties>
</file>